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F02" w:rsidRPr="006D4A2C" w:rsidRDefault="009B1A58" w:rsidP="00CF6158">
      <w:pPr>
        <w:jc w:val="center"/>
        <w:rPr>
          <w:rFonts w:ascii="Times New Roman" w:hAnsi="Times New Roman"/>
          <w:b/>
          <w:sz w:val="24"/>
        </w:rPr>
      </w:pPr>
      <w:r w:rsidRPr="00AC2E3C">
        <w:rPr>
          <w:rFonts w:ascii="Times New Roman" w:hAnsi="Times New Roman"/>
          <w:b/>
          <w:sz w:val="24"/>
        </w:rPr>
        <w:t xml:space="preserve">Описание </w:t>
      </w:r>
      <w:r w:rsidR="006D4A2C">
        <w:rPr>
          <w:rFonts w:ascii="Times New Roman" w:hAnsi="Times New Roman"/>
          <w:b/>
          <w:sz w:val="24"/>
        </w:rPr>
        <w:t>ИС «Битрикс24» (</w:t>
      </w:r>
      <w:r w:rsidR="006D4A2C">
        <w:rPr>
          <w:rFonts w:ascii="Times New Roman" w:hAnsi="Times New Roman"/>
          <w:b/>
          <w:sz w:val="24"/>
          <w:lang w:val="en-US"/>
        </w:rPr>
        <w:t>CRM)</w:t>
      </w:r>
    </w:p>
    <w:p w:rsidR="006D4A2C" w:rsidRDefault="006D4A2C" w:rsidP="006D4A2C">
      <w:pPr>
        <w:spacing w:line="360" w:lineRule="auto"/>
        <w:ind w:firstLine="708"/>
        <w:jc w:val="both"/>
        <w:rPr>
          <w:rFonts w:ascii="Times New Roman" w:hAnsi="Times New Roman"/>
        </w:rPr>
      </w:pPr>
      <w:r w:rsidRPr="006D4A2C">
        <w:rPr>
          <w:rFonts w:ascii="Times New Roman" w:hAnsi="Times New Roman"/>
        </w:rPr>
        <w:t>Система предназначена для обеспечения совместно работы пользователей в рамках реализации управленческих и обеспечивающих процессов организации, создание единого информационного пространства, предоставления необходимой информации в соответствии с потребностями отдельных пользователей и групп пользователей.</w:t>
      </w:r>
    </w:p>
    <w:p w:rsidR="00A57DEC" w:rsidRDefault="006D4A2C" w:rsidP="00A57DEC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ИС «Битрикс24» это коробочная версия Битрикс24. </w:t>
      </w:r>
      <w:r w:rsidR="00A57DEC">
        <w:rPr>
          <w:rFonts w:ascii="Times New Roman" w:hAnsi="Times New Roman"/>
        </w:rPr>
        <w:t>Используются следующие модули:</w:t>
      </w:r>
      <w:r w:rsidR="00A57DEC" w:rsidRPr="00A57DEC">
        <w:t xml:space="preserve"> </w:t>
      </w:r>
    </w:p>
    <w:p w:rsidR="00A57DEC" w:rsidRPr="00A57DEC" w:rsidRDefault="00A57DEC" w:rsidP="00A57DEC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00A57DEC">
        <w:rPr>
          <w:rFonts w:ascii="Times New Roman" w:hAnsi="Times New Roman"/>
        </w:rPr>
        <w:t xml:space="preserve">модуль управления взаимоотношениями с клиентами; </w:t>
      </w:r>
    </w:p>
    <w:p w:rsidR="00A57DEC" w:rsidRPr="00A57DEC" w:rsidRDefault="00A57DEC" w:rsidP="00A57DEC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00A57DEC">
        <w:rPr>
          <w:rFonts w:ascii="Times New Roman" w:hAnsi="Times New Roman"/>
        </w:rPr>
        <w:t xml:space="preserve">модуль «Задачи»; </w:t>
      </w:r>
    </w:p>
    <w:p w:rsidR="006D4A2C" w:rsidRPr="00A57DEC" w:rsidRDefault="00A57DEC" w:rsidP="00A57DEC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00A57DEC">
        <w:rPr>
          <w:rFonts w:ascii="Times New Roman" w:hAnsi="Times New Roman"/>
        </w:rPr>
        <w:t>модуль учета и управления информацией о сотрудниках компании.</w:t>
      </w:r>
    </w:p>
    <w:p w:rsidR="00C91100" w:rsidRDefault="00C91100" w:rsidP="006D4A2C">
      <w:pPr>
        <w:spacing w:line="360" w:lineRule="auto"/>
        <w:jc w:val="both"/>
        <w:rPr>
          <w:rFonts w:ascii="Times New Roman" w:hAnsi="Times New Roman"/>
        </w:rPr>
      </w:pPr>
    </w:p>
    <w:p w:rsidR="00C91100" w:rsidRPr="00C91100" w:rsidRDefault="00C91100" w:rsidP="00A57DEC">
      <w:pPr>
        <w:spacing w:after="0" w:line="360" w:lineRule="auto"/>
        <w:jc w:val="both"/>
        <w:rPr>
          <w:rFonts w:ascii="Times New Roman" w:hAnsi="Times New Roman"/>
        </w:rPr>
      </w:pPr>
      <w:r w:rsidRPr="00C91100">
        <w:rPr>
          <w:rFonts w:ascii="Times New Roman" w:hAnsi="Times New Roman"/>
        </w:rPr>
        <w:t xml:space="preserve">В Системе </w:t>
      </w:r>
      <w:r>
        <w:rPr>
          <w:rFonts w:ascii="Times New Roman" w:hAnsi="Times New Roman"/>
        </w:rPr>
        <w:t>реализованы</w:t>
      </w:r>
      <w:r w:rsidR="00A57DEC">
        <w:rPr>
          <w:rFonts w:ascii="Times New Roman" w:hAnsi="Times New Roman"/>
        </w:rPr>
        <w:t xml:space="preserve"> следующие интеграции</w:t>
      </w:r>
      <w:r w:rsidRPr="00C91100">
        <w:rPr>
          <w:rFonts w:ascii="Times New Roman" w:hAnsi="Times New Roman"/>
        </w:rPr>
        <w:t xml:space="preserve">: </w:t>
      </w:r>
      <w:bookmarkStart w:id="0" w:name="_GoBack"/>
      <w:bookmarkEnd w:id="0"/>
    </w:p>
    <w:p w:rsidR="00C91100" w:rsidRPr="00A57DEC" w:rsidRDefault="00C91100" w:rsidP="00A57DEC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en-US"/>
        </w:rPr>
      </w:pPr>
      <w:r w:rsidRPr="00A57DEC">
        <w:rPr>
          <w:rFonts w:ascii="Times New Roman" w:hAnsi="Times New Roman"/>
          <w:lang w:val="en-US"/>
        </w:rPr>
        <w:t xml:space="preserve">Active Directory (AD); </w:t>
      </w:r>
    </w:p>
    <w:p w:rsidR="00C91100" w:rsidRPr="00A57DEC" w:rsidRDefault="00C91100" w:rsidP="00A57DEC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</w:rPr>
      </w:pPr>
      <w:r w:rsidRPr="00A57DEC">
        <w:rPr>
          <w:rFonts w:ascii="Times New Roman" w:hAnsi="Times New Roman"/>
        </w:rPr>
        <w:t xml:space="preserve">Электронная почта </w:t>
      </w:r>
      <w:r w:rsidR="00A57DEC" w:rsidRPr="00A57DEC">
        <w:rPr>
          <w:rFonts w:ascii="Times New Roman" w:hAnsi="Times New Roman"/>
        </w:rPr>
        <w:t>(</w:t>
      </w:r>
      <w:r w:rsidRPr="00A57DEC">
        <w:rPr>
          <w:rFonts w:ascii="Times New Roman" w:hAnsi="Times New Roman"/>
        </w:rPr>
        <w:t>синхронизаци</w:t>
      </w:r>
      <w:r w:rsidR="00A57DEC" w:rsidRPr="00A57DEC">
        <w:rPr>
          <w:rFonts w:ascii="Times New Roman" w:hAnsi="Times New Roman"/>
        </w:rPr>
        <w:t>я</w:t>
      </w:r>
      <w:r w:rsidRPr="00A57DEC">
        <w:rPr>
          <w:rFonts w:ascii="Times New Roman" w:hAnsi="Times New Roman"/>
        </w:rPr>
        <w:t xml:space="preserve"> входящих писем, информация о количестве непрочитанных писем в почтовом ящике</w:t>
      </w:r>
      <w:r w:rsidR="00A57DEC" w:rsidRPr="00A57DEC">
        <w:rPr>
          <w:rFonts w:ascii="Times New Roman" w:hAnsi="Times New Roman"/>
        </w:rPr>
        <w:t>)</w:t>
      </w:r>
      <w:r w:rsidRPr="00A57DEC">
        <w:rPr>
          <w:rFonts w:ascii="Times New Roman" w:hAnsi="Times New Roman"/>
        </w:rPr>
        <w:t>.</w:t>
      </w:r>
      <w:r w:rsidR="00A57DEC" w:rsidRPr="00A57DEC">
        <w:rPr>
          <w:rFonts w:ascii="Times New Roman" w:hAnsi="Times New Roman"/>
        </w:rPr>
        <w:t>;</w:t>
      </w:r>
    </w:p>
    <w:p w:rsidR="00C91100" w:rsidRPr="00A57DEC" w:rsidRDefault="00C91100" w:rsidP="00A57DEC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</w:rPr>
      </w:pPr>
      <w:r w:rsidRPr="00A57DEC">
        <w:rPr>
          <w:rFonts w:ascii="Times New Roman" w:hAnsi="Times New Roman"/>
        </w:rPr>
        <w:t>Сайт https://transneftenergo.ru/</w:t>
      </w:r>
      <w:r w:rsidR="00A57DEC" w:rsidRPr="00A57DEC">
        <w:rPr>
          <w:rFonts w:ascii="Times New Roman" w:hAnsi="Times New Roman"/>
        </w:rPr>
        <w:t>.</w:t>
      </w:r>
    </w:p>
    <w:p w:rsidR="006D4A2C" w:rsidRDefault="006D4A2C" w:rsidP="006D4A2C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AC2E3C" w:rsidRPr="006D4A2C" w:rsidRDefault="00AC2E3C" w:rsidP="00CF6158">
      <w:pPr>
        <w:jc w:val="both"/>
      </w:pPr>
    </w:p>
    <w:sectPr w:rsidR="00AC2E3C" w:rsidRPr="006D4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716F3"/>
    <w:multiLevelType w:val="hybridMultilevel"/>
    <w:tmpl w:val="567E9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B7540"/>
    <w:multiLevelType w:val="hybridMultilevel"/>
    <w:tmpl w:val="D53C0A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763E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144E7B"/>
    <w:multiLevelType w:val="hybridMultilevel"/>
    <w:tmpl w:val="2A4C2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A58"/>
    <w:rsid w:val="00630733"/>
    <w:rsid w:val="006D4A2C"/>
    <w:rsid w:val="00762F02"/>
    <w:rsid w:val="00901AF1"/>
    <w:rsid w:val="009B1A58"/>
    <w:rsid w:val="00A57DEC"/>
    <w:rsid w:val="00AC2E3C"/>
    <w:rsid w:val="00C91100"/>
    <w:rsid w:val="00C91B29"/>
    <w:rsid w:val="00CF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255E1"/>
  <w15:chartTrackingRefBased/>
  <w15:docId w15:val="{7ACC3FBE-768D-4685-A596-621ED7AB5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9B1A5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9B1A58"/>
    <w:pPr>
      <w:spacing w:after="0" w:line="240" w:lineRule="auto"/>
      <w:ind w:left="70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3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 Transneft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Ольга Борисовна</dc:creator>
  <cp:keywords/>
  <dc:description/>
  <cp:lastModifiedBy>Лазарева Ольга Борисовна</cp:lastModifiedBy>
  <cp:revision>9</cp:revision>
  <dcterms:created xsi:type="dcterms:W3CDTF">2021-02-19T09:56:00Z</dcterms:created>
  <dcterms:modified xsi:type="dcterms:W3CDTF">2024-08-08T08:41:00Z</dcterms:modified>
</cp:coreProperties>
</file>